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F0E" w:rsidRDefault="00F24F0E" w:rsidP="008A7449">
      <w:pPr>
        <w:pStyle w:val="a3"/>
        <w:shd w:val="clear" w:color="auto" w:fill="EBE8E3"/>
        <w:spacing w:before="0" w:beforeAutospacing="0" w:after="0" w:afterAutospacing="0"/>
        <w:jc w:val="center"/>
        <w:rPr>
          <w:rStyle w:val="a4"/>
          <w:rFonts w:ascii="Arial" w:hAnsi="Arial" w:cs="Arial"/>
          <w:color w:val="2B2A2E"/>
          <w:sz w:val="22"/>
          <w:szCs w:val="22"/>
        </w:rPr>
      </w:pPr>
    </w:p>
    <w:p w:rsidR="00F24F0E" w:rsidRDefault="00F24F0E" w:rsidP="00F24F0E">
      <w:pPr>
        <w:pStyle w:val="a3"/>
        <w:shd w:val="clear" w:color="auto" w:fill="EBE8E3"/>
        <w:spacing w:before="0" w:beforeAutospacing="0" w:after="0" w:afterAutospacing="0"/>
        <w:rPr>
          <w:rStyle w:val="a4"/>
          <w:rFonts w:ascii="Arial" w:hAnsi="Arial" w:cs="Arial"/>
          <w:color w:val="2B2A2E"/>
          <w:sz w:val="22"/>
          <w:szCs w:val="22"/>
        </w:rPr>
      </w:pPr>
      <w:r>
        <w:rPr>
          <w:noProof/>
        </w:rPr>
        <w:drawing>
          <wp:inline distT="0" distB="0" distL="0" distR="0" wp14:anchorId="6E209F4C" wp14:editId="748C0B16">
            <wp:extent cx="6663543" cy="52482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27" t="24573" r="29645" b="18376"/>
                    <a:stretch/>
                  </pic:blipFill>
                  <pic:spPr bwMode="auto">
                    <a:xfrm>
                      <a:off x="0" y="0"/>
                      <a:ext cx="6660213" cy="524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F0E" w:rsidRDefault="00F24F0E" w:rsidP="008A7449">
      <w:pPr>
        <w:pStyle w:val="a3"/>
        <w:shd w:val="clear" w:color="auto" w:fill="EBE8E3"/>
        <w:spacing w:before="0" w:beforeAutospacing="0" w:after="0" w:afterAutospacing="0"/>
        <w:jc w:val="center"/>
        <w:rPr>
          <w:rStyle w:val="a4"/>
          <w:rFonts w:ascii="Arial" w:hAnsi="Arial" w:cs="Arial"/>
          <w:color w:val="2B2A2E"/>
          <w:sz w:val="22"/>
          <w:szCs w:val="22"/>
        </w:rPr>
      </w:pP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jc w:val="center"/>
        <w:rPr>
          <w:rFonts w:ascii="Arial" w:hAnsi="Arial" w:cs="Arial"/>
          <w:color w:val="2B2A2E"/>
          <w:sz w:val="22"/>
          <w:szCs w:val="22"/>
        </w:rPr>
      </w:pPr>
      <w:bookmarkStart w:id="0" w:name="_GoBack"/>
      <w:bookmarkEnd w:id="0"/>
      <w:r>
        <w:rPr>
          <w:rStyle w:val="a4"/>
          <w:rFonts w:ascii="Arial" w:hAnsi="Arial" w:cs="Arial"/>
          <w:color w:val="2B2A2E"/>
          <w:sz w:val="22"/>
          <w:szCs w:val="22"/>
        </w:rPr>
        <w:t>Маршрут Эстафеты Олимпийского огня по этапам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Style w:val="a4"/>
          <w:rFonts w:ascii="Arial" w:hAnsi="Arial" w:cs="Arial"/>
          <w:color w:val="2B2A2E"/>
          <w:sz w:val="22"/>
          <w:szCs w:val="22"/>
        </w:rPr>
      </w:pP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001 12:00 Ярославская детская железная дорога, ст. "Зеленая" Ярославская детская железная дорога, ст. "Пионерская" 799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002 12:08 Ярославская детская железная дорога, ст. "Пионерская" Ярославская детская железная дорога, Старый паровоз 95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003 14:10 Советская площадь, здание Администрации ул. Кирова, д. 8, конец дома, пиццерия "Марио"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004 14:11 ул. Кирова, д. 8, конец дома, пиццерия "Марио" ул. Кирова, д. 12, центр дома, м-н "Яхонт" 180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005 14:13 ул. Кирова, д. 12, центр дома,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"Яхонт" ул. Первомайская X ул. Максимова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006 14:15 ул. Первомайская X ул. Максимова ул. Первомайская, д. 21а, конец дома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007 14:17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Первомайская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>, д. 21а, конец дома ул. Первомайская X пер. Первомайский, светофор на перекрестке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008 14:19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Первомайская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X пер. Первомайский, светофор на перекрестке ул. Первомайская, д. 11а, центр дома, м-н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Trendy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009 14:21 ул. Первомайская, д. 11а, центр дома,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Trendy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ул. Первомайская, д. 9, цент дома, арка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010 14:22 ул. Первомайская, д. 9, цент дома, арка ул. Первомайская, д. 1, начало дома перед поворотом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011 14:24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Первомайская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>, д. 1, начало дома перед поворотом Волжская наб., д. 39а, конец дома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012 14:26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д. 39а, конец дома Волжская наб., д. 31а, по центру дома с колоннами и балконом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013 14:28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д. 31а, по центру дома с колоннами и балконом Волжская наб. X Народный пер.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lastRenderedPageBreak/>
        <w:t>014 14:30 Волжская наб. X Народный пер. Волжская наб. X Советский пер.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015 14:32 Волжская наб. X Советский пер. Волжская наб. X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Революционная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016 14:34 Волжская наб. Х ул. Революционная Волжская наб., д. 5,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дорржный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знак "пешеход"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017 14:35 Волжская наб., д. 5,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дорржный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знак "пешеход" Волжская наб., пешеходный пер. за музеем Ярославские иконы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018 14:37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пешеходный пер. за музеем Ярославские иконы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камень, место основания</w:t>
      </w:r>
      <w:r>
        <w:rPr>
          <w:rStyle w:val="apple-converted-space"/>
          <w:rFonts w:ascii="Arial" w:hAnsi="Arial" w:cs="Arial"/>
          <w:color w:val="2B2A2E"/>
          <w:sz w:val="22"/>
          <w:szCs w:val="22"/>
        </w:rPr>
        <w:t> </w:t>
      </w:r>
      <w:hyperlink r:id="rId6" w:tooltip="Ярославль" w:history="1">
        <w:r>
          <w:rPr>
            <w:rStyle w:val="a5"/>
            <w:rFonts w:ascii="Arial" w:hAnsi="Arial" w:cs="Arial"/>
            <w:color w:val="CF1111"/>
            <w:sz w:val="22"/>
            <w:szCs w:val="22"/>
            <w:bdr w:val="none" w:sz="0" w:space="0" w:color="auto" w:frame="1"/>
          </w:rPr>
          <w:t>Ярославля</w:t>
        </w:r>
      </w:hyperlink>
      <w:r>
        <w:rPr>
          <w:rStyle w:val="apple-converted-space"/>
          <w:rFonts w:ascii="Arial" w:hAnsi="Arial" w:cs="Arial"/>
          <w:color w:val="2B2A2E"/>
          <w:sz w:val="22"/>
          <w:szCs w:val="22"/>
        </w:rPr>
        <w:t> </w:t>
      </w:r>
      <w:r>
        <w:rPr>
          <w:rFonts w:ascii="Arial" w:hAnsi="Arial" w:cs="Arial"/>
          <w:color w:val="2B2A2E"/>
          <w:sz w:val="22"/>
          <w:szCs w:val="22"/>
        </w:rPr>
        <w:t xml:space="preserve">179 м. 019 14:39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камень, место основания</w:t>
      </w:r>
      <w:r>
        <w:rPr>
          <w:rStyle w:val="apple-converted-space"/>
          <w:rFonts w:ascii="Arial" w:hAnsi="Arial" w:cs="Arial"/>
          <w:color w:val="2B2A2E"/>
          <w:sz w:val="22"/>
          <w:szCs w:val="22"/>
        </w:rPr>
        <w:t> </w:t>
      </w:r>
      <w:hyperlink r:id="rId7" w:tooltip="Ярославль" w:history="1">
        <w:r>
          <w:rPr>
            <w:rStyle w:val="a5"/>
            <w:rFonts w:ascii="Arial" w:hAnsi="Arial" w:cs="Arial"/>
            <w:color w:val="CF1111"/>
            <w:sz w:val="22"/>
            <w:szCs w:val="22"/>
            <w:bdr w:val="none" w:sz="0" w:space="0" w:color="auto" w:frame="1"/>
          </w:rPr>
          <w:t>Ярославля</w:t>
        </w:r>
      </w:hyperlink>
      <w:r>
        <w:rPr>
          <w:rStyle w:val="apple-converted-space"/>
          <w:rFonts w:ascii="Arial" w:hAnsi="Arial" w:cs="Arial"/>
          <w:color w:val="2B2A2E"/>
          <w:sz w:val="22"/>
          <w:szCs w:val="22"/>
        </w:rPr>
        <w:t> 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апарт</w:t>
      </w:r>
      <w:proofErr w:type="spellEnd"/>
      <w:r>
        <w:rPr>
          <w:rFonts w:ascii="Arial" w:hAnsi="Arial" w:cs="Arial"/>
          <w:color w:val="2B2A2E"/>
          <w:sz w:val="22"/>
          <w:szCs w:val="22"/>
        </w:rPr>
        <w:t>-отель "Юбилейный", ворота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020 14:41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апарт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-отель "Юбилейный", ворота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вход в Церковь Николы Рубленого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021 14:42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вход в Церковь Николы Рубленого Почтовая ул., д. 10/8, стык домов 179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022 14:44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Почтовая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ул., д. 10/8, стык домов пл. Челюскинцев, д. 11, начало дома, вход в ЯГМА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023 14:46 пл. Челюскинцев, д. 11, начало дома, вход в ЯГМА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Революционная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ул., д. 6/8, стык домов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024 14:48 Революционная ул., д. 6/8, стык домов Революционная ул. Х ул. Андропова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025 14:50 Революционная ул. Х ул. Андропова Революционная ул., д. 36, конец дома,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синема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клуб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026 14:51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Революционная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ул., д. 36, конец дома,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синема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клуб Первомайская ул. Х пл. Богоявления, светофор на перекрестке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027 14:53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Первомайская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 Х пл. Богоявления, светофор на перекрестке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пам</w:t>
      </w:r>
      <w:proofErr w:type="spellEnd"/>
      <w:r>
        <w:rPr>
          <w:rFonts w:ascii="Arial" w:hAnsi="Arial" w:cs="Arial"/>
          <w:color w:val="2B2A2E"/>
          <w:sz w:val="22"/>
          <w:szCs w:val="22"/>
        </w:rPr>
        <w:t>. Ярославу Мудрому, правое плечо, пл. Богоявления 179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028 14:55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пам</w:t>
      </w:r>
      <w:proofErr w:type="spellEnd"/>
      <w:r>
        <w:rPr>
          <w:rFonts w:ascii="Arial" w:hAnsi="Arial" w:cs="Arial"/>
          <w:color w:val="2B2A2E"/>
          <w:sz w:val="22"/>
          <w:szCs w:val="22"/>
        </w:rPr>
        <w:t>. Ярославу Мудрому, правое плечо, пл. Богоявления Музей-Заповедник, по центру Музея-Заповедника 209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029 14:57 Музей-Заповедник, по центру Музея-Заповедника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выход из Музея-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Заповденика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164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030 14:59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выход из Музея-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Заповденика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 Х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Первомайская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165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031 15:01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 Х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Первомайская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1, по центру желтого дома торцом 176 м. Спуск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032 15:02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1, по центру желтого дома торцом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въезд на парковку 176 м. Спуск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033 15:04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въезд на парковку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клуб "Мёд"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034 15:06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клуб "Мёд"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гужевой знак за развилкой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035 15:08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гужевой знак за развилкой Стрелка, сужение пешеходной зоны, за газоном с медведем 176 м. 036 15:10 Стрелка, сужение пешеходной зоны, за газоном с медведем Стрелка, начало последнего фонтана,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против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часовой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037 15:11 Стрелка, начало последнего фонтана,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против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часовой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Стрелка, конец последнего фонтана, по часовой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038 15:13 Стрелка, конец последнего фонтана, по часовой Стрелка, сужение пешеходной зоны, за газоном с медведем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039 15:15 Стрелка, сужение пешеходной зоны, за газоном с медведем Волжская наб., нижний уровень, 1-й фонарь за дальней лестницей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040 15:17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1-й фонарь за дальней лестницей Волжская наб., нижний уровень, 1-й спуск на набережную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041 15:19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1-й спуск на набережную Волжская наб., нижний уровень, предпоследний фонарь перед кафе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042 15:20 Волжская наб., нижний уровень, предпоследний фонарь перед кафе Волжская наб., нижний уровень, ресторан "Жемчужина",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центральный вход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043 15:22 Волжская наб., нижний уровень, ресторан "Жемчужина", центральный вход Волжская наб., нижний уровень, распределительный щит напр. фонаря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044 15:24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распределительный щит напр.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фонаря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Волжская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наб., нижний уровень, спуск с лестницы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045 15:26 Волжская наб., нижний уровень, спуск с лестницы Волжская наб., нижний уровень, распределительный щит, беседка 176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lastRenderedPageBreak/>
        <w:t>046 15:28 Волжская наб., нижний уровень, распределительный щит, беседка Волжская наб., нижний уровень, начало пристани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047 15:29 Волжская наб., нижний уровень, начало пристани Волжская наб., нижний уровень, ресторан "Волга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Volga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048 15:31 Волжская наб., нижний уровень, ресторан "Волга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Volga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ул. Красный съезд, по центру, конец белого дома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049 15:33 ул. Красный съезд, по центру, конец белого дома ул. Красный съезд Х Красная площадь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050 15:34 ул. Красный съезд Х Красная площадь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ул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.С</w:t>
      </w:r>
      <w:proofErr w:type="gramEnd"/>
      <w:r>
        <w:rPr>
          <w:rFonts w:ascii="Arial" w:hAnsi="Arial" w:cs="Arial"/>
          <w:color w:val="2B2A2E"/>
          <w:sz w:val="22"/>
          <w:szCs w:val="22"/>
        </w:rPr>
        <w:t>оветская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>, д. 14а, начало дома,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Унiкум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051 15:36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ул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.С</w:t>
      </w:r>
      <w:proofErr w:type="gramEnd"/>
      <w:r>
        <w:rPr>
          <w:rFonts w:ascii="Arial" w:hAnsi="Arial" w:cs="Arial"/>
          <w:color w:val="2B2A2E"/>
          <w:sz w:val="22"/>
          <w:szCs w:val="22"/>
        </w:rPr>
        <w:t>оветская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>, д. 14а, начало дома,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Унiкум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ул. Советская, Ярославский областной суд, по центру дома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052 15:38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Советская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>, Ярославский областной суд, по центру дома ул. Советская, Сбербанк, начало дома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053 15:40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Советская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>, Сбербанк, начало дома ул. Советская., д. 57, центр дома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054 15:41 ул. Советская</w:t>
      </w: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., </w:t>
      </w:r>
      <w:proofErr w:type="gramEnd"/>
      <w:r>
        <w:rPr>
          <w:rFonts w:ascii="Arial" w:hAnsi="Arial" w:cs="Arial"/>
          <w:color w:val="2B2A2E"/>
          <w:sz w:val="22"/>
          <w:szCs w:val="22"/>
        </w:rPr>
        <w:t>д. 57, центр дома ул. Советская, Дом Моды, конец дома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055 15:43 ул. Советская, Дом Моды, конец дома ул. Советская, остановка "Дом Моды", "Промсвязьбанк"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056 15:45 ул. Советская, остановка "Дом Моды", "Промсвязьбанк" ул. Советская Х пр-т Ленина, 1-й светофор на перекрестке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057 15:47 ул. Советская Х пр-т Ленина, 1-й светофор на перекрестке пр-т Ленина, д. 14, конец дома, "Кристина"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058 15:48 пр-т Ленина, д. 14, конец дома, "Кристина" пр-т Ленина,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"Магнит", конец дома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059 15:50 пр-т Ленина,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"Магнит", конец дома пр-т Ленина, Детский парк, центральный вход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060 15:52 пр-т Ленина, Детский парк, центральный вход пр-т Ленина, д. 18/50, центр дома, арка с колоннами 171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061 15:54 пр-т Ленина, д. 18/50, центр дома, арка с колоннами пр-т Ленина, остановка "К. Маркса",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"Алмаз"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062 15:55 пр-т Ленина, остановка "К. Маркса",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"Алмаз" пр-т Ленина, въезд во двор д. 55а, напротив Ленина, д. 35/88 183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063 15:57 пр-т Ленина, въезд во двор д. 55а, напротив Ленина, д. 35/88 пр-т Ленина, ДК им. Добрынина, центральный вход, остановка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064 15:59 пр-т Ленина, ДК им. Добрынина, центральный вход, остановка пр-т Ленина, д. 28, конец дома, Арбитражный суд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065 16:01 пр-т Ленина, д. 28, конец дома, Арбитражный суд пр-т Ленина, д. 32, центр дома, арка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066 16:03 пр-т Ленина, д. 32, центр дома, арка пр-т Ленина, д. 38а, начало дома,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"Свет"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067 16:05 пр-т Ленина, д. 38а, начало дома,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"Свет" пр-т Ленина, д. 46, начало дома, м-н "Турист"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068 16:07 пр-т Ленина, д. 46, начало дома,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"Турист" пр-т Ленина, круговое движение на перекрестке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069 16:08 пр-т Ленина, круговое движение на перекрестке пр-т Ленина, д. 50, конец дома,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м-н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"Зодчий"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070 16:10 пр-т Ленина, д. 50, конец дома, м-н "Зодчий" ул. Свободы, д. 70, центр дома, остановка "Полиграф" 183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071 16:12 ул. Свободы, д. 70, центр дома, остановка "Полиграф" ул. Свободы, д. 76, начало дома, "Продукты" 183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072 16:14 ул. Свободы, д. 76, начало дома, "Продукты" ул. Свободы, д. 78, конец дома, "Восточный банк" 183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073 16:16 ул. Свободы, д. 78, конец дома, "Восточный банк"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Привокзальная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пл., Ярославль главный, центральный вход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074 16:18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Привокзальная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пл., Ярославль главный, центральный вход ул. Ухтомского, д. 1, конец дома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075 16:20 ул. Ухтомского, д. 1, конец дома ул. Ухтомского, д. 9, конец дома, следственное управление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076 16:22 ул. Ухтомского, д. 9, конец дома, следственное управление ул. Ухтомского, д. 15, конец дома, остановка "ул. Ухтомского" 200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077 16:24 ул. Ухтомского, д. 15, конец дома, остановка "ул. Ухтомского" ул. Ухтомского, д. 17а, конец дома 200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lastRenderedPageBreak/>
        <w:t>078 16:26 ул. Ухтомского, д. 17а, конец дома ул. Ухтомского Х ул. Городской Вал, светофор на перекрестке 200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079 16:28 ул. Ухтомского Х ул. Городской Вал, светофор на перекрестке ул. Городской Вал, д. 16, центр дома 200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080 16:30 ул. Городской Вал, д. 16, центр дома ул. Городской Вал, д. 13, начало дома,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Севергазбанк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183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081 16:32 ул. Городской Вал, д. 13, начало дома,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Севергазбанк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ул. Городской Вал, д. 91, конец кафе 219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082 16:34 ул. Городской Вал, д. 91, конец кафе ул. Свободы, д. 89, начало дома 233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083 16:36 ул. Свободы, д. 89, начало дома ул. Свободы, д. 83, офис Ингосстрах 243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084 16:39 ул. Свободы, д. 83, офис Ингосстрах ул. Свободы, д. 79, начало дома, остановка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186 м. 085 16:41 ул. Свободы, д. 79, начало дома, остановка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ул. Свободы, д. 75, центр дома 195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086 16:43 ул. Свободы, д. 75, центр дома ул. Свободы, д. 71, конец дома 177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087 16:45 ул. Свободы, д. 71, конец дома ул. Свободы, Универмаг "Ярославль", конец дома 191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088 16:47 ул. Свободы, Универмаг "Ярославль", конец дома ул. Свободы, Ринг Премьер Отель, центральный вход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089 16:48 ул. Свободы, Ринг Премьер Отель, центральный вход ул. Свободы, д. 29, конец дома,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Макмастер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200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090 16:50 ул. Свободы, д. 29, конец дома,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Макмастер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Пл. Свободы, ТЮЗ 204 м. ФО, Бордюр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091 17:20</w:t>
      </w: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 П</w:t>
      </w:r>
      <w:proofErr w:type="gramEnd"/>
      <w:r>
        <w:rPr>
          <w:rFonts w:ascii="Arial" w:hAnsi="Arial" w:cs="Arial"/>
          <w:color w:val="2B2A2E"/>
          <w:sz w:val="22"/>
          <w:szCs w:val="22"/>
        </w:rPr>
        <w:t>л. Свободы, ТЮЗ ул. Свободы, "Миллион Роз", цветы 181 м. ФО, Бордюр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092 17:21 ул. Свободы, "Миллион Роз", цветы ул. Свободы, д. 15, центр дома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093 17:23 ул. Свободы, д. 15, центр дома ул. Свободы, 1/2, центр дома, ТЦ "Европа" 182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094 17:25 ул. Свободы, 1/2, центр дома, ТЦ "Европа" ул. Комсомольская, д. 14, центр дома, арка 181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095 17:27 ул. Комсомольская, д. 14, центр дома, арка ул. Комсомольская,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Совкомбанк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", "Ярослав Мудрый" 181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096 17:29 ул. Комсомольская,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Совкомбанк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", "Ярослав Мудрый" ул. Большая Октябрьская, д. 32, конец дома, м-н "Талисман" 182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097 17:31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Большая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Октябрьская, д. 32, конец дома, м-н "Талисман" ул. Большая Октябрьская, д. 46, Бакинский дворик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098 17:33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Большая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Октябрьская, д. 46, Бакинский дворик ул. Большая Октябрьская, д. 52, конец дома, м-н "Округ"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099 17:34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Большая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Октябрьская, д. 52, конец дома, м-н "Округ" ул. Большая Октябрьская, д. 64, центр дома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100 17:36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Большая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Октябрьская, д. 64, центр дома ул. Большая Октябрьская, д. 78, центр дома торцом, Управление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Культуры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101 17:38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Большая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Октябрьская, д. 78, центр дома торцом, Управление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Культуры ул. Большая Октябрьская, д. 92, начало дома торцом,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Прокофей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102 17:40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Большая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Октябрьская, д. 92, начало дома торцом,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Прокофей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ул. Большая Октябрьская, д. 102, конец дома, продукты 182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103 17:42 ул. Большая Октябрьская, д. 102, конец дома, продукты ул. Большая Октябрьская, д. 69, конец дома, "Электрика" 182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104 17:44 ул. Большая Октябрьская, д. 69, конец дома, "Электрика" ул. Большая Октябрьская, д. 120, центр дома, остановка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>" 182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proofErr w:type="gramStart"/>
      <w:r>
        <w:rPr>
          <w:rFonts w:ascii="Arial" w:hAnsi="Arial" w:cs="Arial"/>
          <w:color w:val="2B2A2E"/>
          <w:sz w:val="22"/>
          <w:szCs w:val="22"/>
        </w:rPr>
        <w:t>105 17:46 ул. Большая Октябрьская, д. 120, центр дома, остановка "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" Пр-т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>, д. 6, к.2, центр дома, парковка 181 м.</w:t>
      </w:r>
      <w:proofErr w:type="gramEnd"/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106 17:48 пр-т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, д.6, к.2, центр дома, парковка пр-т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, въезд во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вдвор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перед первой высоткой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107 17:49 пр-т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Толбухина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, въезд во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вдвор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перед первой высоткой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2, начало красного дома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108 17:51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2, начало красного дома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1, по центру желто-розового здания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109 17:53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1, по центру желто-розового здания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60а, конец дома</w:t>
      </w: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"русская охота"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110 17:54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60а, конец дома</w:t>
      </w: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"русская охота"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56, конец дома напр. КЗЦ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111 17:56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д. 56, конец дома напр. КЗЦ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церковь, начало здания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lastRenderedPageBreak/>
        <w:t xml:space="preserve">112 17:58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церковь, начало здания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ЯГПУ №2, начало здания, д. 46а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113 18:00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ЯГПУ №2, начало здания, д. 46а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 Х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Республиканская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 40 м. до перекрестка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114 18:01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 Х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Республиканская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 40 м. до перекрестка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6к2, начало дома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115 18:03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Которосльная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наб., 6к2, начало дома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Которосльной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мост, ближний срез р.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116 18:05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Которосльной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мост, ближний срез р.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Которосльной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мост, дальний срез р.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117 18:07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Которосльной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мост, дальний срез р.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Которосльной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мост, выезд на Московский пр.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118 18:08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Которосльной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мост, выезд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на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Московский пр. Московский пр-т, первый знак сужения дороги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119 18:10 Московский пр-т, первый знак сужения дороги Московский пр-т, указатель Кострома-Москва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120 18:12 Московский пр-т, указатель Кострома-Москва Московский пр-т, указатель на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Пролетарскую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172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121 18:14 Московский пр-т, указатель на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Пролетарскую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Московский пр-т, гостиница "Святой Георгий", конец здания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122 18:15 Московский пр-т, гостиница "Святой Георгий", конец здания Московский пр-т, д. 18, столовая №10, начало здания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123 18:17 Московский пр-т, д. 18, столовая №10, начало здания Московский пр-т</w:t>
      </w: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ракетное училище, угол дома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124 18:19 Московский пр-т</w:t>
      </w:r>
      <w:proofErr w:type="gramStart"/>
      <w:r>
        <w:rPr>
          <w:rFonts w:ascii="Arial" w:hAnsi="Arial" w:cs="Arial"/>
          <w:color w:val="2B2A2E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ракетное училище, угол дома Московский пр-т, ракетное училище, центр дома с колоннами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125 18:21 Московский пр-т, ракетное училище, центр дома с колоннами Московский пр-т Х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Нагорная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ул., светофор на перекрестке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126 18:23 Московский пр-т Х Нагорная ул., светофор на перекрестке Московский пр-т, световая опора 200 м.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до ж</w:t>
      </w:r>
      <w:proofErr w:type="gramEnd"/>
      <w:r>
        <w:rPr>
          <w:rFonts w:ascii="Arial" w:hAnsi="Arial" w:cs="Arial"/>
          <w:color w:val="2B2A2E"/>
          <w:sz w:val="22"/>
          <w:szCs w:val="22"/>
        </w:rPr>
        <w:t>/д моста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127 18:25 Московский пр-т, световая опора 200 м.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до ж</w:t>
      </w:r>
      <w:proofErr w:type="gramEnd"/>
      <w:r>
        <w:rPr>
          <w:rFonts w:ascii="Arial" w:hAnsi="Arial" w:cs="Arial"/>
          <w:color w:val="2B2A2E"/>
          <w:sz w:val="22"/>
          <w:szCs w:val="22"/>
        </w:rPr>
        <w:t>/д моста Московский пр-т, перед ж/д мостом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128 18:27 Московский пр-т,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перед ж</w:t>
      </w:r>
      <w:proofErr w:type="gramEnd"/>
      <w:r>
        <w:rPr>
          <w:rFonts w:ascii="Arial" w:hAnsi="Arial" w:cs="Arial"/>
          <w:color w:val="2B2A2E"/>
          <w:sz w:val="22"/>
          <w:szCs w:val="22"/>
        </w:rPr>
        <w:t>/д мостом Московский пр-т, выезд с парковки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129 18:28 Московский пр-т, выезд с парковки Московский пр-т, пешеходный мост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130 18:30 Московский пр-т, пешеходный мост Московский пр-т, район электроснабжения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131 18:32 Московский пр-т, район электроснабжения Московский пр-т, столовая, конец дома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132 18:34 Московский пр-т, столовая, конец дома Московский пр-т, дом перед Шатурой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133 18:36 Московский пр-т, дом перед Шатурой Московский пр-т, долгострой, конец дома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134 18:38 Московский пр-т, долгострой, конец дома Московский пр-т, 50 м. до ул. Гагарина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135 18:40 Московский пр-т, 50 м. до ул. Гагарина Московский пр-т, остановка "Автовокзал" 180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136 18:41 Московский пр-т, остановка "Автовокзал" Московский пр-т, большой рекламный щит 208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137 18:43 Московский пр-т, большой рекламный щит Московский пр-т,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металлическая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констукция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за остановкой 208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138 18:45 Московский пр-т,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металлическая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констукция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за остановкой Московский пр-т, конец здания перед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Политехом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208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139 18:47 Московский пр-т, конец здания перед </w:t>
      </w:r>
      <w:proofErr w:type="spellStart"/>
      <w:r>
        <w:rPr>
          <w:rFonts w:ascii="Arial" w:hAnsi="Arial" w:cs="Arial"/>
          <w:color w:val="2B2A2E"/>
          <w:sz w:val="22"/>
          <w:szCs w:val="22"/>
        </w:rPr>
        <w:t>Политехом</w:t>
      </w:r>
      <w:proofErr w:type="spellEnd"/>
      <w:r>
        <w:rPr>
          <w:rFonts w:ascii="Arial" w:hAnsi="Arial" w:cs="Arial"/>
          <w:color w:val="2B2A2E"/>
          <w:sz w:val="22"/>
          <w:szCs w:val="22"/>
        </w:rPr>
        <w:t xml:space="preserve"> Московский пр-т, поворот на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Институтскую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208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140 18:50 Московский пр-т Х поворот на ул. </w:t>
      </w:r>
      <w:proofErr w:type="gramStart"/>
      <w:r>
        <w:rPr>
          <w:rFonts w:ascii="Arial" w:hAnsi="Arial" w:cs="Arial"/>
          <w:color w:val="2B2A2E"/>
          <w:sz w:val="22"/>
          <w:szCs w:val="22"/>
        </w:rPr>
        <w:t>Институтскую</w:t>
      </w:r>
      <w:proofErr w:type="gramEnd"/>
      <w:r>
        <w:rPr>
          <w:rFonts w:ascii="Arial" w:hAnsi="Arial" w:cs="Arial"/>
          <w:color w:val="2B2A2E"/>
          <w:sz w:val="22"/>
          <w:szCs w:val="22"/>
        </w:rPr>
        <w:t xml:space="preserve"> ул. Институтская, знак главной дороги 409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 xml:space="preserve">141 18:54 ул. Институтская, конец парковки Х автодрома ул. Гагарина, д. 15, Арена-2000, выход на лед 255 м. 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142 18:56 ул. Гагарина, д. 15, Арена-2000, выход на лед ул. Гагарина, д. 15, Арена-2000, ледовая площадка 513 м.</w:t>
      </w:r>
    </w:p>
    <w:p w:rsidR="008A7449" w:rsidRDefault="008A7449" w:rsidP="008A7449">
      <w:pPr>
        <w:pStyle w:val="a3"/>
        <w:shd w:val="clear" w:color="auto" w:fill="EBE8E3"/>
        <w:spacing w:before="0" w:beforeAutospacing="0" w:after="0" w:afterAutospacing="0"/>
        <w:rPr>
          <w:rFonts w:ascii="Arial" w:hAnsi="Arial" w:cs="Arial"/>
          <w:color w:val="2B2A2E"/>
          <w:sz w:val="22"/>
          <w:szCs w:val="22"/>
        </w:rPr>
      </w:pPr>
      <w:r>
        <w:rPr>
          <w:rFonts w:ascii="Arial" w:hAnsi="Arial" w:cs="Arial"/>
          <w:color w:val="2B2A2E"/>
          <w:sz w:val="22"/>
          <w:szCs w:val="22"/>
        </w:rPr>
        <w:t>143 18:58 ул. Гагарина, д. 15, Арена-2000, ледовая площадка ул. Гагарина, д. 15, Арена-2000, главная сцена 181 м. Без автобуса.</w:t>
      </w:r>
    </w:p>
    <w:p w:rsidR="00793474" w:rsidRDefault="00793474"/>
    <w:p w:rsidR="00F24F0E" w:rsidRDefault="00F24F0E"/>
    <w:sectPr w:rsidR="00F24F0E" w:rsidSect="00F24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05"/>
    <w:rsid w:val="00756A05"/>
    <w:rsid w:val="00793474"/>
    <w:rsid w:val="008A7449"/>
    <w:rsid w:val="00F2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449"/>
    <w:rPr>
      <w:b/>
      <w:bCs/>
    </w:rPr>
  </w:style>
  <w:style w:type="character" w:customStyle="1" w:styleId="apple-converted-space">
    <w:name w:val="apple-converted-space"/>
    <w:basedOn w:val="a0"/>
    <w:rsid w:val="008A7449"/>
  </w:style>
  <w:style w:type="character" w:styleId="a5">
    <w:name w:val="Hyperlink"/>
    <w:basedOn w:val="a0"/>
    <w:uiPriority w:val="99"/>
    <w:semiHidden/>
    <w:unhideWhenUsed/>
    <w:rsid w:val="008A744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449"/>
    <w:rPr>
      <w:b/>
      <w:bCs/>
    </w:rPr>
  </w:style>
  <w:style w:type="character" w:customStyle="1" w:styleId="apple-converted-space">
    <w:name w:val="apple-converted-space"/>
    <w:basedOn w:val="a0"/>
    <w:rsid w:val="008A7449"/>
  </w:style>
  <w:style w:type="character" w:styleId="a5">
    <w:name w:val="Hyperlink"/>
    <w:basedOn w:val="a0"/>
    <w:uiPriority w:val="99"/>
    <w:semiHidden/>
    <w:unhideWhenUsed/>
    <w:rsid w:val="008A744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9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yarnews.ne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yarnews.ne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2409</Words>
  <Characters>13735</Characters>
  <Application>Microsoft Office Word</Application>
  <DocSecurity>0</DocSecurity>
  <Lines>114</Lines>
  <Paragraphs>32</Paragraphs>
  <ScaleCrop>false</ScaleCrop>
  <Company/>
  <LinksUpToDate>false</LinksUpToDate>
  <CharactersWithSpaces>16112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2013-10-10T11:54:00Z</dcterms:created>
  <dcterms:modified xsi:type="dcterms:W3CDTF">2013-10-10T11:57:00Z</dcterms:modified>
</cp:coreProperties>
</file>